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96B" w:rsidRPr="00C349A5" w:rsidRDefault="00B9796B" w:rsidP="00B979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49A5">
        <w:rPr>
          <w:rFonts w:ascii="Times New Roman" w:hAnsi="Times New Roman" w:cs="Times New Roman"/>
          <w:noProof/>
        </w:rPr>
        <w:drawing>
          <wp:inline distT="0" distB="0" distL="0" distR="0">
            <wp:extent cx="594995" cy="673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49A5">
        <w:rPr>
          <w:rFonts w:ascii="Times New Roman" w:hAnsi="Times New Roman" w:cs="Times New Roman"/>
        </w:rPr>
        <w:br w:type="textWrapping" w:clear="all"/>
      </w:r>
      <w:r w:rsidRPr="00C349A5">
        <w:rPr>
          <w:rFonts w:ascii="Times New Roman" w:hAnsi="Times New Roman" w:cs="Times New Roman"/>
          <w:b/>
          <w:sz w:val="28"/>
          <w:szCs w:val="28"/>
        </w:rPr>
        <w:t xml:space="preserve"> АДМИНИСТРАЦИЯ КУШВИНСКОГО ГОРОДСКОГО ОКРУГА</w:t>
      </w:r>
    </w:p>
    <w:p w:rsidR="00B9796B" w:rsidRPr="00C349A5" w:rsidRDefault="00B9796B" w:rsidP="00B9796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349A5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B9796B" w:rsidRPr="00C349A5" w:rsidRDefault="00B9796B" w:rsidP="00B9796B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796B" w:rsidRPr="00C349A5" w:rsidRDefault="00D67BF5" w:rsidP="00B9796B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9796B" w:rsidRPr="00C349A5">
        <w:rPr>
          <w:rFonts w:ascii="Times New Roman" w:hAnsi="Times New Roman" w:cs="Times New Roman"/>
          <w:sz w:val="28"/>
          <w:szCs w:val="28"/>
        </w:rPr>
        <w:t>т</w:t>
      </w:r>
      <w:r w:rsidR="00E10B30">
        <w:rPr>
          <w:rFonts w:ascii="Times New Roman" w:hAnsi="Times New Roman" w:cs="Times New Roman"/>
          <w:sz w:val="28"/>
          <w:szCs w:val="28"/>
        </w:rPr>
        <w:t xml:space="preserve"> </w:t>
      </w:r>
      <w:r w:rsidR="00080C70">
        <w:rPr>
          <w:rFonts w:ascii="Times New Roman" w:hAnsi="Times New Roman" w:cs="Times New Roman"/>
          <w:sz w:val="28"/>
          <w:szCs w:val="28"/>
        </w:rPr>
        <w:t>08.11.2018 г.</w:t>
      </w:r>
      <w:r w:rsidR="00B9796B" w:rsidRPr="00C349A5">
        <w:rPr>
          <w:rFonts w:ascii="Times New Roman" w:hAnsi="Times New Roman" w:cs="Times New Roman"/>
          <w:sz w:val="28"/>
          <w:szCs w:val="28"/>
        </w:rPr>
        <w:t xml:space="preserve"> № </w:t>
      </w:r>
      <w:r w:rsidR="00080C70">
        <w:rPr>
          <w:rFonts w:ascii="Times New Roman" w:hAnsi="Times New Roman" w:cs="Times New Roman"/>
          <w:sz w:val="28"/>
          <w:szCs w:val="28"/>
        </w:rPr>
        <w:t>1522</w:t>
      </w:r>
      <w:proofErr w:type="gramStart"/>
      <w:r w:rsidR="00080C70">
        <w:rPr>
          <w:rFonts w:ascii="Times New Roman" w:hAnsi="Times New Roman" w:cs="Times New Roman"/>
          <w:sz w:val="28"/>
          <w:szCs w:val="28"/>
        </w:rPr>
        <w:t>/А</w:t>
      </w:r>
      <w:proofErr w:type="gramEnd"/>
    </w:p>
    <w:p w:rsidR="00B9796B" w:rsidRPr="00C349A5" w:rsidRDefault="00B9796B" w:rsidP="00B9796B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9A5">
        <w:rPr>
          <w:rFonts w:ascii="Times New Roman" w:hAnsi="Times New Roman" w:cs="Times New Roman"/>
          <w:sz w:val="28"/>
          <w:szCs w:val="28"/>
        </w:rPr>
        <w:t>г. Кушва</w:t>
      </w:r>
      <w:r w:rsidRPr="00C349A5">
        <w:rPr>
          <w:rFonts w:ascii="Times New Roman" w:hAnsi="Times New Roman" w:cs="Times New Roman"/>
          <w:b/>
          <w:sz w:val="28"/>
          <w:szCs w:val="28"/>
        </w:rPr>
        <w:tab/>
      </w:r>
      <w:r w:rsidRPr="00C349A5">
        <w:rPr>
          <w:rFonts w:ascii="Times New Roman" w:hAnsi="Times New Roman" w:cs="Times New Roman"/>
          <w:b/>
          <w:sz w:val="28"/>
          <w:szCs w:val="28"/>
        </w:rPr>
        <w:tab/>
      </w:r>
    </w:p>
    <w:p w:rsidR="00B9796B" w:rsidRPr="00C349A5" w:rsidRDefault="00B9796B" w:rsidP="00B9796B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9796B" w:rsidRPr="00C349A5" w:rsidRDefault="00B9796B" w:rsidP="00B9796B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796B" w:rsidRPr="00C349A5" w:rsidRDefault="00B9796B" w:rsidP="00B979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349A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 внесении изменений в План мероприятий («дорожная карта») </w:t>
      </w:r>
      <w:r w:rsidRPr="00C349A5">
        <w:rPr>
          <w:rFonts w:ascii="Times New Roman" w:hAnsi="Times New Roman" w:cs="Times New Roman"/>
          <w:b/>
          <w:i/>
          <w:sz w:val="28"/>
          <w:szCs w:val="28"/>
        </w:rPr>
        <w:t>«Изменения, направленные на повышение эффективности сферы культуры» в Кушвинском городском округе»</w:t>
      </w:r>
    </w:p>
    <w:p w:rsidR="00B9796B" w:rsidRPr="00C349A5" w:rsidRDefault="00B9796B" w:rsidP="00B979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9796B" w:rsidRPr="00C349A5" w:rsidRDefault="00B9796B" w:rsidP="00B9796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9796B" w:rsidRPr="00C349A5" w:rsidRDefault="00D67BF5" w:rsidP="00B979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D67BF5">
        <w:rPr>
          <w:rFonts w:ascii="Times New Roman" w:hAnsi="Times New Roman" w:cs="Times New Roman"/>
          <w:sz w:val="28"/>
          <w:szCs w:val="28"/>
        </w:rPr>
        <w:t>реализаци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67BF5">
        <w:rPr>
          <w:rFonts w:ascii="Times New Roman" w:hAnsi="Times New Roman" w:cs="Times New Roman"/>
          <w:sz w:val="28"/>
          <w:szCs w:val="28"/>
        </w:rPr>
        <w:t xml:space="preserve"> мер по обеспечению целевых показателей, установленных указами Президента Российской Федерации по повышению оплаты труда работников муниципальных учреждени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67BF5">
        <w:rPr>
          <w:rFonts w:ascii="Times New Roman" w:hAnsi="Times New Roman" w:cs="Times New Roman"/>
          <w:sz w:val="28"/>
          <w:szCs w:val="28"/>
        </w:rPr>
        <w:t xml:space="preserve"> культуры в 2018 году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9796B" w:rsidRPr="00C349A5">
        <w:rPr>
          <w:rFonts w:ascii="Times New Roman" w:hAnsi="Times New Roman" w:cs="Times New Roman"/>
          <w:sz w:val="28"/>
          <w:szCs w:val="28"/>
        </w:rPr>
        <w:t>администрация Кушвинского городского округа</w:t>
      </w:r>
    </w:p>
    <w:p w:rsidR="00B9796B" w:rsidRPr="00C349A5" w:rsidRDefault="00B9796B" w:rsidP="00A254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9A5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D67BF5" w:rsidRPr="00D67BF5" w:rsidRDefault="00D67BF5" w:rsidP="00D67BF5">
      <w:pPr>
        <w:pStyle w:val="a3"/>
        <w:numPr>
          <w:ilvl w:val="0"/>
          <w:numId w:val="1"/>
        </w:num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D67BF5">
        <w:rPr>
          <w:rFonts w:ascii="Times New Roman" w:hAnsi="Times New Roman"/>
          <w:color w:val="000000"/>
          <w:sz w:val="28"/>
          <w:szCs w:val="28"/>
        </w:rPr>
        <w:t xml:space="preserve">Внести изменения в </w:t>
      </w:r>
      <w:hyperlink r:id="rId10" w:history="1">
        <w:r w:rsidRPr="00D67BF5">
          <w:rPr>
            <w:rFonts w:ascii="Times New Roman" w:hAnsi="Times New Roman"/>
            <w:color w:val="000000"/>
            <w:sz w:val="28"/>
            <w:szCs w:val="28"/>
          </w:rPr>
          <w:t>План</w:t>
        </w:r>
      </w:hyperlink>
      <w:r w:rsidRPr="00D67BF5">
        <w:rPr>
          <w:rFonts w:ascii="Times New Roman" w:hAnsi="Times New Roman"/>
          <w:color w:val="000000"/>
          <w:sz w:val="28"/>
          <w:szCs w:val="28"/>
        </w:rPr>
        <w:t xml:space="preserve"> мероприятий («дорожную карту») «Изменения, направленные на повышение эффективности сферы культуры» в Кушвинском городском округе, утвержденный постановлением администрации Кушвинского городского округа от 24 июля </w:t>
      </w:r>
      <w:r w:rsidRPr="00D67BF5">
        <w:rPr>
          <w:rFonts w:ascii="Times New Roman" w:hAnsi="Times New Roman"/>
          <w:sz w:val="28"/>
          <w:szCs w:val="28"/>
        </w:rPr>
        <w:t xml:space="preserve">2013 года № 1295 (с изменениями, внесенными постановлениями администрации Кушвинского городского округа от 27 июня </w:t>
      </w:r>
      <w:smartTag w:uri="urn:schemas-microsoft-com:office:smarttags" w:element="metricconverter">
        <w:smartTagPr>
          <w:attr w:name="ProductID" w:val="2014 г"/>
        </w:smartTagPr>
        <w:r w:rsidRPr="00D67BF5">
          <w:rPr>
            <w:rFonts w:ascii="Times New Roman" w:hAnsi="Times New Roman"/>
            <w:sz w:val="28"/>
            <w:szCs w:val="28"/>
          </w:rPr>
          <w:t>2014 г</w:t>
        </w:r>
        <w:r w:rsidR="00956B34">
          <w:rPr>
            <w:rFonts w:ascii="Times New Roman" w:hAnsi="Times New Roman"/>
            <w:sz w:val="28"/>
            <w:szCs w:val="28"/>
          </w:rPr>
          <w:t>ода</w:t>
        </w:r>
      </w:smartTag>
      <w:r w:rsidRPr="00D67BF5">
        <w:rPr>
          <w:rFonts w:ascii="Times New Roman" w:hAnsi="Times New Roman"/>
          <w:sz w:val="28"/>
          <w:szCs w:val="28"/>
        </w:rPr>
        <w:t xml:space="preserve"> № 1253, от 28 сентября 2015 года № 1378, от 18 апреля 2016 года № 450, от 14 февраля 2017</w:t>
      </w:r>
      <w:proofErr w:type="gramEnd"/>
      <w:r w:rsidRPr="00D67BF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67BF5">
        <w:rPr>
          <w:rFonts w:ascii="Times New Roman" w:hAnsi="Times New Roman"/>
          <w:sz w:val="28"/>
          <w:szCs w:val="28"/>
        </w:rPr>
        <w:t xml:space="preserve">года № 145, от 28 июня 2017 года № 844, от 7 ноября  2017 года № 1601, от 15 ноября 2017 года №1652, от 10 мая 2018 года № 607 и от 21 августа 2018 года № 1075), </w:t>
      </w:r>
      <w:r>
        <w:rPr>
          <w:rFonts w:ascii="Times New Roman" w:hAnsi="Times New Roman"/>
          <w:sz w:val="28"/>
          <w:szCs w:val="28"/>
        </w:rPr>
        <w:t>и</w:t>
      </w:r>
      <w:r w:rsidRPr="00D67BF5">
        <w:rPr>
          <w:rFonts w:ascii="Times New Roman" w:hAnsi="Times New Roman"/>
          <w:sz w:val="28"/>
          <w:szCs w:val="28"/>
        </w:rPr>
        <w:t>зложи</w:t>
      </w:r>
      <w:r>
        <w:rPr>
          <w:rFonts w:ascii="Times New Roman" w:hAnsi="Times New Roman"/>
          <w:sz w:val="28"/>
          <w:szCs w:val="28"/>
        </w:rPr>
        <w:t>в</w:t>
      </w:r>
      <w:r w:rsidRPr="00D67BF5">
        <w:rPr>
          <w:rFonts w:ascii="Times New Roman" w:hAnsi="Times New Roman"/>
          <w:sz w:val="28"/>
          <w:szCs w:val="28"/>
        </w:rPr>
        <w:t xml:space="preserve"> главу 6 «Показатели повышения средней заработной платы работников муниципальных учреждений культуры Кушвинского городского округа» в новой редакции (прилагается).</w:t>
      </w:r>
      <w:proofErr w:type="gramEnd"/>
    </w:p>
    <w:p w:rsidR="00D67BF5" w:rsidRPr="00967A0B" w:rsidRDefault="00D67BF5" w:rsidP="00D67BF5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967A0B">
        <w:rPr>
          <w:rFonts w:ascii="Times New Roman" w:hAnsi="Times New Roman"/>
          <w:sz w:val="28"/>
          <w:szCs w:val="28"/>
        </w:rPr>
        <w:t xml:space="preserve">Настоящее постановление опубликовать в газете </w:t>
      </w:r>
      <w:r>
        <w:rPr>
          <w:rFonts w:ascii="Times New Roman" w:hAnsi="Times New Roman"/>
          <w:sz w:val="28"/>
          <w:szCs w:val="28"/>
        </w:rPr>
        <w:t>«</w:t>
      </w:r>
      <w:r w:rsidRPr="00967A0B">
        <w:rPr>
          <w:rFonts w:ascii="Times New Roman" w:hAnsi="Times New Roman"/>
          <w:sz w:val="28"/>
          <w:szCs w:val="28"/>
        </w:rPr>
        <w:t>Муниципальный вестник</w:t>
      </w:r>
      <w:r>
        <w:rPr>
          <w:rFonts w:ascii="Times New Roman" w:hAnsi="Times New Roman"/>
          <w:sz w:val="28"/>
          <w:szCs w:val="28"/>
        </w:rPr>
        <w:t>»</w:t>
      </w:r>
      <w:r w:rsidRPr="00967A0B">
        <w:rPr>
          <w:rFonts w:ascii="Times New Roman" w:hAnsi="Times New Roman"/>
          <w:sz w:val="28"/>
          <w:szCs w:val="28"/>
        </w:rPr>
        <w:t xml:space="preserve"> и разместить на официальном сайте Кушвинского городского округа в сети Интернет.</w:t>
      </w:r>
    </w:p>
    <w:p w:rsidR="00D67BF5" w:rsidRPr="00967A0B" w:rsidRDefault="00D67BF5" w:rsidP="00D67BF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67A0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67A0B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7A0B">
        <w:rPr>
          <w:rFonts w:ascii="Times New Roman" w:hAnsi="Times New Roman"/>
          <w:sz w:val="28"/>
          <w:szCs w:val="28"/>
        </w:rPr>
        <w:t xml:space="preserve">главы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7A0B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7A0B">
        <w:rPr>
          <w:rFonts w:ascii="Times New Roman" w:hAnsi="Times New Roman"/>
          <w:sz w:val="28"/>
          <w:szCs w:val="28"/>
        </w:rPr>
        <w:t xml:space="preserve">Кушвинского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7A0B">
        <w:rPr>
          <w:rFonts w:ascii="Times New Roman" w:hAnsi="Times New Roman"/>
          <w:sz w:val="28"/>
          <w:szCs w:val="28"/>
        </w:rPr>
        <w:t xml:space="preserve">городского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7A0B">
        <w:rPr>
          <w:rFonts w:ascii="Times New Roman" w:hAnsi="Times New Roman"/>
          <w:sz w:val="28"/>
          <w:szCs w:val="28"/>
        </w:rPr>
        <w:t>округа Веремчука В.Н.</w:t>
      </w:r>
    </w:p>
    <w:p w:rsidR="00D67BF5" w:rsidRPr="00967A0B" w:rsidRDefault="00D67BF5" w:rsidP="00D67BF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67BF5" w:rsidRPr="00967A0B" w:rsidRDefault="00D67BF5" w:rsidP="00D67B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7BF5" w:rsidRPr="00967A0B" w:rsidRDefault="00D67BF5" w:rsidP="00D67B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7BF5" w:rsidRPr="00967A0B" w:rsidRDefault="00D67BF5" w:rsidP="00D67B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7BF5" w:rsidRDefault="00D67BF5" w:rsidP="00D67B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  <w:sectPr w:rsidR="00D67BF5" w:rsidSect="00D67BF5">
          <w:headerReference w:type="default" r:id="rId11"/>
          <w:footerReference w:type="default" r:id="rId12"/>
          <w:pgSz w:w="11906" w:h="16838"/>
          <w:pgMar w:top="1134" w:right="851" w:bottom="993" w:left="1418" w:header="720" w:footer="544" w:gutter="0"/>
          <w:cols w:space="720"/>
          <w:noEndnote/>
          <w:titlePg/>
          <w:docGrid w:linePitch="360"/>
        </w:sectPr>
      </w:pPr>
      <w:r w:rsidRPr="00967A0B">
        <w:rPr>
          <w:rFonts w:ascii="Times New Roman" w:hAnsi="Times New Roman"/>
          <w:sz w:val="28"/>
          <w:szCs w:val="28"/>
        </w:rPr>
        <w:t>Глава Кушвинского городского округа</w:t>
      </w:r>
      <w:r w:rsidRPr="00967A0B">
        <w:rPr>
          <w:rFonts w:ascii="Times New Roman" w:hAnsi="Times New Roman"/>
          <w:bCs/>
          <w:sz w:val="28"/>
          <w:szCs w:val="28"/>
        </w:rPr>
        <w:tab/>
      </w:r>
      <w:r w:rsidRPr="00967A0B">
        <w:rPr>
          <w:rFonts w:ascii="Times New Roman" w:hAnsi="Times New Roman"/>
          <w:bCs/>
          <w:sz w:val="28"/>
          <w:szCs w:val="28"/>
        </w:rPr>
        <w:tab/>
        <w:t xml:space="preserve">                              М.В. Слепухин</w:t>
      </w:r>
    </w:p>
    <w:p w:rsidR="00877EAE" w:rsidRPr="00C349A5" w:rsidRDefault="00877EAE" w:rsidP="00877E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lastRenderedPageBreak/>
        <w:t>Глава 6. ПОКАЗАТЕЛИ ПОВЫШЕНИЯ СРЕДНЕЙ ЗАРАБОТНОЙ ПЛАТЫ</w:t>
      </w:r>
    </w:p>
    <w:p w:rsidR="00877EAE" w:rsidRPr="00C349A5" w:rsidRDefault="00877EAE" w:rsidP="00877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 xml:space="preserve">РАБОТНИКОВ </w:t>
      </w:r>
      <w:r w:rsidR="00EA1A7D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C349A5">
        <w:rPr>
          <w:rFonts w:ascii="Times New Roman" w:hAnsi="Times New Roman" w:cs="Times New Roman"/>
          <w:sz w:val="24"/>
          <w:szCs w:val="24"/>
        </w:rPr>
        <w:t>УЧРЕЖДЕНИЙ КУЛЬТУРЫ</w:t>
      </w:r>
      <w:r w:rsidR="004D282A">
        <w:rPr>
          <w:rFonts w:ascii="Times New Roman" w:hAnsi="Times New Roman" w:cs="Times New Roman"/>
          <w:sz w:val="24"/>
          <w:szCs w:val="24"/>
        </w:rPr>
        <w:t xml:space="preserve"> КУШВИНСКОГ ГОРОДСКОГО ОКРУГА</w:t>
      </w:r>
    </w:p>
    <w:p w:rsidR="00877EAE" w:rsidRPr="00C349A5" w:rsidRDefault="00877EAE" w:rsidP="00877EA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>Таблица 1</w:t>
      </w:r>
      <w:r w:rsidR="00F81C8D">
        <w:rPr>
          <w:rFonts w:ascii="Times New Roman" w:hAnsi="Times New Roman" w:cs="Times New Roman"/>
          <w:sz w:val="24"/>
          <w:szCs w:val="24"/>
        </w:rPr>
        <w:t>8</w:t>
      </w:r>
    </w:p>
    <w:p w:rsidR="00080C70" w:rsidRDefault="00080C70" w:rsidP="00877EA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1522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5930"/>
        <w:gridCol w:w="946"/>
        <w:gridCol w:w="946"/>
        <w:gridCol w:w="946"/>
        <w:gridCol w:w="946"/>
        <w:gridCol w:w="946"/>
        <w:gridCol w:w="946"/>
        <w:gridCol w:w="1164"/>
        <w:gridCol w:w="934"/>
        <w:gridCol w:w="934"/>
      </w:tblGrid>
      <w:tr w:rsidR="00080C70" w:rsidRPr="00080C70" w:rsidTr="00080C70">
        <w:trPr>
          <w:trHeight w:val="900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 xml:space="preserve">№ </w:t>
            </w:r>
            <w:proofErr w:type="gramStart"/>
            <w:r w:rsidRPr="00080C70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080C70">
              <w:rPr>
                <w:rFonts w:ascii="Times New Roman" w:eastAsia="Times New Roman" w:hAnsi="Times New Roman" w:cs="Times New Roman"/>
                <w:color w:val="000000"/>
              </w:rPr>
              <w:t>/п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Наименование показателей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2012 г. (отчет)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2013 г. (отчет)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2014 г. (отчет)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2015 г. (отчет)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2016 г. (отчет)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2017 г. (отчет)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2018 г. (план)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2014 - 2016 годы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2014 - 2018 годы</w:t>
            </w:r>
          </w:p>
        </w:tc>
      </w:tr>
      <w:tr w:rsidR="00080C70" w:rsidRPr="00080C70" w:rsidTr="00080C70">
        <w:trPr>
          <w:trHeight w:val="4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5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Норматив числа получателей услуг на 1 работника учреждений культуры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206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296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327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325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336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323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325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</w:tr>
      <w:tr w:rsidR="00080C70" w:rsidRPr="00080C70" w:rsidTr="00080C70">
        <w:trPr>
          <w:trHeight w:val="14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5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Число получателей услуг, человек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40 361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40 001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39 574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39 310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39 267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38 419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38 087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</w:tr>
      <w:tr w:rsidR="00080C70" w:rsidRPr="00080C70" w:rsidTr="00080C70">
        <w:trPr>
          <w:trHeight w:val="44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5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Среднесписочная численность  работников муниципальных учреждений культуры, человек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196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135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121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121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117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119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117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</w:tr>
      <w:tr w:rsidR="00080C70" w:rsidRPr="00080C70" w:rsidTr="00080C70">
        <w:trPr>
          <w:trHeight w:val="37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Pr="00080C7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Численность населения муниципального образования, человек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40 361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40 001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39 574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39 310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39 267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38 419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38 087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</w:tr>
      <w:tr w:rsidR="00080C70" w:rsidRPr="00080C70" w:rsidTr="00080C70">
        <w:trPr>
          <w:trHeight w:val="56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 w:rsidRPr="00080C7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C70" w:rsidRPr="00080C70" w:rsidRDefault="00080C70" w:rsidP="00080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 xml:space="preserve">Соотношение средней заработной платы отдельной категории работников и средней заработной платы в субъекте Российской Федерации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080C70" w:rsidRPr="00080C70" w:rsidTr="00080C70">
        <w:trPr>
          <w:trHeight w:val="65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6.</w:t>
            </w:r>
            <w:r w:rsidRPr="00080C7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 </w:t>
            </w:r>
          </w:p>
        </w:tc>
        <w:tc>
          <w:tcPr>
            <w:tcW w:w="5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C70" w:rsidRPr="00080C70" w:rsidRDefault="00080C70" w:rsidP="00080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по Программе поэтапного совершенствования систем оплаты труда в государственных (муниципальных) учреждениях на 2012-2018 годы, 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49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53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59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65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74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85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</w:tr>
      <w:tr w:rsidR="00080C70" w:rsidRPr="00080C70" w:rsidTr="00080C70">
        <w:trPr>
          <w:trHeight w:val="44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7.</w:t>
            </w:r>
            <w:r w:rsidRPr="00080C7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 </w:t>
            </w:r>
          </w:p>
        </w:tc>
        <w:tc>
          <w:tcPr>
            <w:tcW w:w="5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C70" w:rsidRPr="00080C70" w:rsidRDefault="00080C70" w:rsidP="00080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по плану мероприятий ("дорожной карте") "Изменения в отраслях социальной сферы, направленные на повышение эффективности сферы культуры" Свердловской области, 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58,6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66,8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84,8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84,1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</w:tr>
      <w:tr w:rsidR="00080C70" w:rsidRPr="00080C70" w:rsidTr="00080C70">
        <w:trPr>
          <w:trHeight w:val="24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8.</w:t>
            </w:r>
          </w:p>
        </w:tc>
        <w:tc>
          <w:tcPr>
            <w:tcW w:w="5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C70" w:rsidRPr="00080C70" w:rsidRDefault="00080C70" w:rsidP="00080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по муниципальному образованию, 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58,6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66,8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84,8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84,1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 xml:space="preserve">х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</w:tr>
      <w:tr w:rsidR="00080C70" w:rsidRPr="00080C70" w:rsidTr="00080C70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9.</w:t>
            </w:r>
          </w:p>
        </w:tc>
        <w:tc>
          <w:tcPr>
            <w:tcW w:w="5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Средняя заработная плата работников по экономике Свердловской области, рублей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25 139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27 979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29 744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27 686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28 959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30 650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33 874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</w:tr>
      <w:tr w:rsidR="00080C70" w:rsidRPr="00080C70" w:rsidTr="00080C70">
        <w:trPr>
          <w:trHeight w:val="23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10.</w:t>
            </w:r>
          </w:p>
        </w:tc>
        <w:tc>
          <w:tcPr>
            <w:tcW w:w="5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Темп роста к предыдущему году, 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111,3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106,3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93,1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104,6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105,8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110,5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</w:tr>
      <w:tr w:rsidR="00080C70" w:rsidRPr="00080C70" w:rsidTr="00080C70">
        <w:trPr>
          <w:trHeight w:val="39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11.</w:t>
            </w:r>
          </w:p>
        </w:tc>
        <w:tc>
          <w:tcPr>
            <w:tcW w:w="5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Средняя заработная плата работников муниципальных учреждений культуры, рублей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8 658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16 407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19 865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23 480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23 860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29 970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33 874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</w:tr>
      <w:tr w:rsidR="00080C70" w:rsidRPr="00080C70" w:rsidTr="00080C70">
        <w:trPr>
          <w:trHeight w:val="15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12.</w:t>
            </w:r>
          </w:p>
        </w:tc>
        <w:tc>
          <w:tcPr>
            <w:tcW w:w="5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Темп роста к предыдущему году, 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189,5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121,1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118,2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101,6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125,6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113,0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</w:tr>
      <w:tr w:rsidR="00080C70" w:rsidRPr="00080C70" w:rsidTr="00080C70">
        <w:trPr>
          <w:trHeight w:val="31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13.</w:t>
            </w:r>
          </w:p>
        </w:tc>
        <w:tc>
          <w:tcPr>
            <w:tcW w:w="5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Доля средств от приносящей доход деятельности в фонде заработной платы по работникам учреждений культуры, 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3,3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3,4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</w:tr>
      <w:tr w:rsidR="00080C70" w:rsidRPr="00080C70" w:rsidTr="00080C70">
        <w:trPr>
          <w:trHeight w:val="22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14.</w:t>
            </w:r>
          </w:p>
        </w:tc>
        <w:tc>
          <w:tcPr>
            <w:tcW w:w="5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Размер начислений на фонд оплаты труда, 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30,2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30,2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30,2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30,2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30,2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30,2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30,2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</w:tr>
      <w:tr w:rsidR="00080C70" w:rsidRPr="00080C70" w:rsidTr="00080C70">
        <w:trPr>
          <w:trHeight w:val="2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15.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Фонд оплаты труда с начислениями, млн. рублей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26,5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34,6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36,9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44,4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43,6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55,7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61,9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124,9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242,5</w:t>
            </w:r>
          </w:p>
        </w:tc>
      </w:tr>
      <w:tr w:rsidR="00080C70" w:rsidRPr="00080C70" w:rsidTr="00080C70">
        <w:trPr>
          <w:trHeight w:val="51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16.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Прирост фонда оплаты труда с начислениями к 2013 г. (строка 15 по графе соответствующего года минус строка 15 за 2013 год), млн. рублей, в том числе: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8,1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2,3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9,8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21,1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27,3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21,1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69,5</w:t>
            </w:r>
          </w:p>
        </w:tc>
      </w:tr>
      <w:tr w:rsidR="00080C70" w:rsidRPr="00080C70" w:rsidTr="00080C70">
        <w:trPr>
          <w:trHeight w:val="45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17.</w:t>
            </w:r>
          </w:p>
        </w:tc>
        <w:tc>
          <w:tcPr>
            <w:tcW w:w="5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C70" w:rsidRPr="00080C70" w:rsidRDefault="00080C70" w:rsidP="00080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за счет средств бюджета Кушвинского городского округа, млн. руб.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8,1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2,3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9,5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8,6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20,7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26,8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20,4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67,9</w:t>
            </w:r>
          </w:p>
        </w:tc>
      </w:tr>
      <w:tr w:rsidR="00080C70" w:rsidRPr="00080C70" w:rsidTr="00080C70">
        <w:trPr>
          <w:trHeight w:val="2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18.</w:t>
            </w:r>
          </w:p>
        </w:tc>
        <w:tc>
          <w:tcPr>
            <w:tcW w:w="5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включая средства, полученные за счет проведения мероприятий по оптимизации, из них: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2,7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0,7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3,4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3,4</w:t>
            </w:r>
          </w:p>
        </w:tc>
      </w:tr>
      <w:tr w:rsidR="00080C70" w:rsidRPr="00080C70" w:rsidTr="00080C70">
        <w:trPr>
          <w:trHeight w:val="12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19.</w:t>
            </w:r>
          </w:p>
        </w:tc>
        <w:tc>
          <w:tcPr>
            <w:tcW w:w="5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от реструктуризации сети, млн. рублей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80C70" w:rsidRPr="00080C70" w:rsidTr="00080C70">
        <w:trPr>
          <w:trHeight w:val="42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20.</w:t>
            </w:r>
          </w:p>
        </w:tc>
        <w:tc>
          <w:tcPr>
            <w:tcW w:w="5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от оптимизации численности персонала, в том числе административно-управленческого персонала, млн. рублей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1,7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0,7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2,4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2,4</w:t>
            </w:r>
          </w:p>
        </w:tc>
      </w:tr>
      <w:tr w:rsidR="00080C70" w:rsidRPr="00080C70" w:rsidTr="00080C70">
        <w:trPr>
          <w:trHeight w:val="33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21.</w:t>
            </w:r>
          </w:p>
        </w:tc>
        <w:tc>
          <w:tcPr>
            <w:tcW w:w="5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от сокращения и оптимизации расходов на содержание учреждений, млн. рублей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1,0</w:t>
            </w:r>
          </w:p>
        </w:tc>
      </w:tr>
      <w:tr w:rsidR="00080C70" w:rsidRPr="00080C70" w:rsidTr="00080C70">
        <w:trPr>
          <w:trHeight w:val="24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22.</w:t>
            </w:r>
          </w:p>
        </w:tc>
        <w:tc>
          <w:tcPr>
            <w:tcW w:w="5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C70" w:rsidRPr="00080C70" w:rsidRDefault="00080C70" w:rsidP="00080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за счет средств от приносящей доход деятельности, млн. руб.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0,3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0,4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0,4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0,7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1,6</w:t>
            </w:r>
          </w:p>
        </w:tc>
      </w:tr>
      <w:tr w:rsidR="00080C70" w:rsidRPr="00080C70" w:rsidTr="00080C70">
        <w:trPr>
          <w:trHeight w:val="5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23.</w:t>
            </w:r>
            <w:r w:rsidRPr="00080C7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              </w:t>
            </w: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за счет иных источников (решений), включая корректировку местного бюджета  на соответствующий год, млн. рублей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80C70" w:rsidRPr="00080C70" w:rsidTr="00080C70">
        <w:trPr>
          <w:trHeight w:val="37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24.</w:t>
            </w:r>
            <w:r w:rsidRPr="00080C7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              </w:t>
            </w: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Итого, объем средств, предусмотренный на повышение оплаты труда, млн. руб. (стр. 17+22+23)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8,1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2,3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9,8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21,1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27,3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21,1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69,5</w:t>
            </w:r>
          </w:p>
        </w:tc>
      </w:tr>
      <w:tr w:rsidR="00080C70" w:rsidRPr="00080C70" w:rsidTr="00080C70">
        <w:trPr>
          <w:trHeight w:val="55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25.</w:t>
            </w:r>
            <w:r w:rsidRPr="00080C7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              </w:t>
            </w: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Соотношение объема средств от оптимизации к объему средств, предусмотренных на повышение заработной платы, 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117,4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7,1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16,1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70" w:rsidRPr="00080C70" w:rsidRDefault="00080C70" w:rsidP="00080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0C70">
              <w:rPr>
                <w:rFonts w:ascii="Times New Roman" w:eastAsia="Times New Roman" w:hAnsi="Times New Roman" w:cs="Times New Roman"/>
                <w:color w:val="000000"/>
              </w:rPr>
              <w:t>124,5</w:t>
            </w:r>
          </w:p>
        </w:tc>
      </w:tr>
    </w:tbl>
    <w:p w:rsidR="00080C70" w:rsidRDefault="00080C70" w:rsidP="00877EA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55773" w:rsidRPr="00C7477E" w:rsidRDefault="00C55773" w:rsidP="00877E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sectPr w:rsidR="00C55773" w:rsidRPr="00C7477E" w:rsidSect="00877EAE">
      <w:footerReference w:type="default" r:id="rId13"/>
      <w:pgSz w:w="16838" w:h="11906" w:orient="landscape"/>
      <w:pgMar w:top="1134" w:right="794" w:bottom="1134" w:left="794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5BB" w:rsidRDefault="008545BB" w:rsidP="00882F21">
      <w:pPr>
        <w:spacing w:after="0" w:line="240" w:lineRule="auto"/>
      </w:pPr>
      <w:r>
        <w:separator/>
      </w:r>
    </w:p>
  </w:endnote>
  <w:endnote w:type="continuationSeparator" w:id="0">
    <w:p w:rsidR="008545BB" w:rsidRDefault="008545BB" w:rsidP="00882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BF5" w:rsidRDefault="00D67BF5">
    <w:pPr>
      <w:pStyle w:val="a4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23438"/>
    </w:sdtPr>
    <w:sdtContent>
      <w:p w:rsidR="00D67BF5" w:rsidRDefault="00D67BF5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704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67BF5" w:rsidRDefault="00D67BF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5BB" w:rsidRDefault="008545BB" w:rsidP="00882F21">
      <w:pPr>
        <w:spacing w:after="0" w:line="240" w:lineRule="auto"/>
      </w:pPr>
      <w:r>
        <w:separator/>
      </w:r>
    </w:p>
  </w:footnote>
  <w:footnote w:type="continuationSeparator" w:id="0">
    <w:p w:rsidR="008545BB" w:rsidRDefault="008545BB" w:rsidP="00882F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BF5" w:rsidRPr="006458A2" w:rsidRDefault="00D67BF5">
    <w:pPr>
      <w:pStyle w:val="ac"/>
      <w:jc w:val="center"/>
      <w:rPr>
        <w:rFonts w:ascii="Times New Roman" w:hAnsi="Times New Roman"/>
        <w:sz w:val="24"/>
        <w:szCs w:val="24"/>
      </w:rPr>
    </w:pPr>
    <w:r w:rsidRPr="006458A2">
      <w:rPr>
        <w:rFonts w:ascii="Times New Roman" w:hAnsi="Times New Roman"/>
        <w:sz w:val="24"/>
        <w:szCs w:val="24"/>
      </w:rPr>
      <w:fldChar w:fldCharType="begin"/>
    </w:r>
    <w:r w:rsidRPr="006458A2">
      <w:rPr>
        <w:rFonts w:ascii="Times New Roman" w:hAnsi="Times New Roman"/>
        <w:sz w:val="24"/>
        <w:szCs w:val="24"/>
      </w:rPr>
      <w:instrText>PAGE   \* MERGEFORMAT</w:instrText>
    </w:r>
    <w:r w:rsidRPr="006458A2">
      <w:rPr>
        <w:rFonts w:ascii="Times New Roman" w:hAnsi="Times New Roman"/>
        <w:sz w:val="24"/>
        <w:szCs w:val="24"/>
      </w:rPr>
      <w:fldChar w:fldCharType="separate"/>
    </w:r>
    <w:r w:rsidR="0020704B">
      <w:rPr>
        <w:rFonts w:ascii="Times New Roman" w:hAnsi="Times New Roman"/>
        <w:noProof/>
        <w:sz w:val="24"/>
        <w:szCs w:val="24"/>
      </w:rPr>
      <w:t>2</w:t>
    </w:r>
    <w:r w:rsidRPr="006458A2">
      <w:rPr>
        <w:rFonts w:ascii="Times New Roman" w:hAnsi="Times New Roman"/>
        <w:sz w:val="24"/>
        <w:szCs w:val="24"/>
      </w:rPr>
      <w:fldChar w:fldCharType="end"/>
    </w:r>
  </w:p>
  <w:p w:rsidR="00D67BF5" w:rsidRDefault="00D67BF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62878"/>
    <w:multiLevelType w:val="hybridMultilevel"/>
    <w:tmpl w:val="7458E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F6189"/>
    <w:multiLevelType w:val="hybridMultilevel"/>
    <w:tmpl w:val="F912BE9A"/>
    <w:lvl w:ilvl="0" w:tplc="B7F48D80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2A8499F"/>
    <w:multiLevelType w:val="hybridMultilevel"/>
    <w:tmpl w:val="03A42D48"/>
    <w:lvl w:ilvl="0" w:tplc="36B4FF70">
      <w:start w:val="1"/>
      <w:numFmt w:val="decimal"/>
      <w:lvlText w:val="%1)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E03"/>
    <w:rsid w:val="00004C9A"/>
    <w:rsid w:val="000446FB"/>
    <w:rsid w:val="00050B08"/>
    <w:rsid w:val="0005227F"/>
    <w:rsid w:val="000538E7"/>
    <w:rsid w:val="00080C70"/>
    <w:rsid w:val="000B48AD"/>
    <w:rsid w:val="000F10E1"/>
    <w:rsid w:val="00100224"/>
    <w:rsid w:val="00112544"/>
    <w:rsid w:val="00150CFA"/>
    <w:rsid w:val="00165262"/>
    <w:rsid w:val="00173C26"/>
    <w:rsid w:val="00181A51"/>
    <w:rsid w:val="001C3507"/>
    <w:rsid w:val="001F4370"/>
    <w:rsid w:val="001F5B2D"/>
    <w:rsid w:val="0020704B"/>
    <w:rsid w:val="00220208"/>
    <w:rsid w:val="00234C27"/>
    <w:rsid w:val="00267D9C"/>
    <w:rsid w:val="00280027"/>
    <w:rsid w:val="002A0B3D"/>
    <w:rsid w:val="002A143E"/>
    <w:rsid w:val="002B374C"/>
    <w:rsid w:val="002F629B"/>
    <w:rsid w:val="00307801"/>
    <w:rsid w:val="00315D13"/>
    <w:rsid w:val="0032353E"/>
    <w:rsid w:val="003315F9"/>
    <w:rsid w:val="00347922"/>
    <w:rsid w:val="00366A7B"/>
    <w:rsid w:val="003C208F"/>
    <w:rsid w:val="003D698E"/>
    <w:rsid w:val="0040051D"/>
    <w:rsid w:val="004442DD"/>
    <w:rsid w:val="004462F3"/>
    <w:rsid w:val="00455A03"/>
    <w:rsid w:val="00463D1A"/>
    <w:rsid w:val="004654F9"/>
    <w:rsid w:val="004A7F13"/>
    <w:rsid w:val="004D0C5F"/>
    <w:rsid w:val="004D282A"/>
    <w:rsid w:val="004D3682"/>
    <w:rsid w:val="004D6CD1"/>
    <w:rsid w:val="00512792"/>
    <w:rsid w:val="005142BE"/>
    <w:rsid w:val="005419B9"/>
    <w:rsid w:val="005B130D"/>
    <w:rsid w:val="005D428C"/>
    <w:rsid w:val="00602C3E"/>
    <w:rsid w:val="006307AA"/>
    <w:rsid w:val="00640908"/>
    <w:rsid w:val="0066678D"/>
    <w:rsid w:val="006668DE"/>
    <w:rsid w:val="00667A20"/>
    <w:rsid w:val="00670AAA"/>
    <w:rsid w:val="006825AA"/>
    <w:rsid w:val="006A0044"/>
    <w:rsid w:val="006C5F6A"/>
    <w:rsid w:val="006D475D"/>
    <w:rsid w:val="006D5091"/>
    <w:rsid w:val="006E03B0"/>
    <w:rsid w:val="00723616"/>
    <w:rsid w:val="0077115C"/>
    <w:rsid w:val="00780213"/>
    <w:rsid w:val="00787024"/>
    <w:rsid w:val="00792770"/>
    <w:rsid w:val="00797B9B"/>
    <w:rsid w:val="007A7A30"/>
    <w:rsid w:val="007B2837"/>
    <w:rsid w:val="007D536A"/>
    <w:rsid w:val="007D7AA8"/>
    <w:rsid w:val="007E7924"/>
    <w:rsid w:val="007F3B6C"/>
    <w:rsid w:val="00817431"/>
    <w:rsid w:val="00821D8F"/>
    <w:rsid w:val="00845922"/>
    <w:rsid w:val="0085014A"/>
    <w:rsid w:val="008545BB"/>
    <w:rsid w:val="00855900"/>
    <w:rsid w:val="00877EAE"/>
    <w:rsid w:val="00882F21"/>
    <w:rsid w:val="0088434A"/>
    <w:rsid w:val="008A6AF0"/>
    <w:rsid w:val="008C7F3D"/>
    <w:rsid w:val="008E030F"/>
    <w:rsid w:val="008F0027"/>
    <w:rsid w:val="008F3CB9"/>
    <w:rsid w:val="00917B11"/>
    <w:rsid w:val="00946211"/>
    <w:rsid w:val="00956B34"/>
    <w:rsid w:val="009618CE"/>
    <w:rsid w:val="009C6AC7"/>
    <w:rsid w:val="00A25407"/>
    <w:rsid w:val="00A261D1"/>
    <w:rsid w:val="00A30104"/>
    <w:rsid w:val="00A63A1A"/>
    <w:rsid w:val="00A657D6"/>
    <w:rsid w:val="00A7080E"/>
    <w:rsid w:val="00A7738D"/>
    <w:rsid w:val="00AD3E03"/>
    <w:rsid w:val="00AE173E"/>
    <w:rsid w:val="00B05500"/>
    <w:rsid w:val="00B30087"/>
    <w:rsid w:val="00B63835"/>
    <w:rsid w:val="00B80744"/>
    <w:rsid w:val="00B81A10"/>
    <w:rsid w:val="00B852CB"/>
    <w:rsid w:val="00B9212D"/>
    <w:rsid w:val="00B9796B"/>
    <w:rsid w:val="00BE65F8"/>
    <w:rsid w:val="00BF61F2"/>
    <w:rsid w:val="00C056AF"/>
    <w:rsid w:val="00C349A5"/>
    <w:rsid w:val="00C42D2D"/>
    <w:rsid w:val="00C55437"/>
    <w:rsid w:val="00C55773"/>
    <w:rsid w:val="00C63BFE"/>
    <w:rsid w:val="00C7477E"/>
    <w:rsid w:val="00D64E3D"/>
    <w:rsid w:val="00D6531D"/>
    <w:rsid w:val="00D67BF5"/>
    <w:rsid w:val="00D853F4"/>
    <w:rsid w:val="00D91169"/>
    <w:rsid w:val="00D95190"/>
    <w:rsid w:val="00DC2E19"/>
    <w:rsid w:val="00DD0718"/>
    <w:rsid w:val="00DF5A1C"/>
    <w:rsid w:val="00E01DF8"/>
    <w:rsid w:val="00E10B30"/>
    <w:rsid w:val="00E10C26"/>
    <w:rsid w:val="00E55755"/>
    <w:rsid w:val="00E62BD1"/>
    <w:rsid w:val="00E65594"/>
    <w:rsid w:val="00EA1A7D"/>
    <w:rsid w:val="00EA295F"/>
    <w:rsid w:val="00EA5190"/>
    <w:rsid w:val="00ED4261"/>
    <w:rsid w:val="00F44F34"/>
    <w:rsid w:val="00F55613"/>
    <w:rsid w:val="00F81C8D"/>
    <w:rsid w:val="00F829FC"/>
    <w:rsid w:val="00F90FA2"/>
    <w:rsid w:val="00F918F6"/>
    <w:rsid w:val="00FA66BE"/>
    <w:rsid w:val="00FA69D4"/>
    <w:rsid w:val="00FB4BCC"/>
    <w:rsid w:val="00FC4C19"/>
    <w:rsid w:val="00FC6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9796B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B9796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B979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97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796B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0B48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footnote text"/>
    <w:basedOn w:val="a"/>
    <w:link w:val="a9"/>
    <w:uiPriority w:val="99"/>
    <w:semiHidden/>
    <w:unhideWhenUsed/>
    <w:rsid w:val="00A63A1A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63A1A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A63A1A"/>
    <w:rPr>
      <w:vertAlign w:val="superscript"/>
    </w:rPr>
  </w:style>
  <w:style w:type="table" w:styleId="ab">
    <w:name w:val="Table Grid"/>
    <w:basedOn w:val="a1"/>
    <w:uiPriority w:val="59"/>
    <w:rsid w:val="004654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D67BF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D67BF5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9796B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B9796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B979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97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796B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0B48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footnote text"/>
    <w:basedOn w:val="a"/>
    <w:link w:val="a9"/>
    <w:uiPriority w:val="99"/>
    <w:semiHidden/>
    <w:unhideWhenUsed/>
    <w:rsid w:val="00A63A1A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63A1A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A63A1A"/>
    <w:rPr>
      <w:vertAlign w:val="superscript"/>
    </w:rPr>
  </w:style>
  <w:style w:type="table" w:styleId="ab">
    <w:name w:val="Table Grid"/>
    <w:basedOn w:val="a1"/>
    <w:uiPriority w:val="59"/>
    <w:rsid w:val="004654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D67BF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D67BF5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51F3AB6719E859034A452A5316D1842B33E72F8606AF43189685A954671943EB3F6C8CCF79B511E7B7844B4g7mCH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C67136B-0711-41AB-B9DD-9ED3BA73C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5157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3</cp:revision>
  <cp:lastPrinted>2018-11-13T06:04:00Z</cp:lastPrinted>
  <dcterms:created xsi:type="dcterms:W3CDTF">2018-11-13T05:19:00Z</dcterms:created>
  <dcterms:modified xsi:type="dcterms:W3CDTF">2018-11-13T07:05:00Z</dcterms:modified>
</cp:coreProperties>
</file>